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54D4" w:rsidRDefault="006754D4" w:rsidP="00DF6F34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6754D4" w:rsidRPr="00DF6F34" w:rsidRDefault="006754D4" w:rsidP="00554752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F34">
        <w:rPr>
          <w:rFonts w:ascii="Times New Roman" w:hAnsi="Times New Roman" w:cs="Times New Roman"/>
          <w:b/>
          <w:sz w:val="24"/>
          <w:szCs w:val="24"/>
          <w:lang w:eastAsia="ru-RU"/>
        </w:rPr>
        <w:t>Б1.В.ДВ.10.2 ДИФФЕРЕНЦИАЛЬНЫЕ УРАВНЕНИЯ</w:t>
      </w:r>
      <w:r w:rsidRPr="00DF6F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54D4" w:rsidRDefault="006754D4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д.т.н, профессор, В.К. Ушаков</w:t>
      </w:r>
    </w:p>
    <w:p w:rsidR="006754D4" w:rsidRDefault="006754D4" w:rsidP="00DF6F3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54D4" w:rsidRDefault="006754D4" w:rsidP="00DF6F3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6754D4" w:rsidRDefault="006754D4" w:rsidP="00DF6F3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6754D4" w:rsidRDefault="006754D4" w:rsidP="00DF6F34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533538">
        <w:rPr>
          <w:rFonts w:ascii="Times New Roman" w:hAnsi="Times New Roman" w:cs="Times New Roman"/>
          <w:sz w:val="24"/>
          <w:lang w:eastAsia="ru-RU"/>
        </w:rPr>
        <w:t>ОПК-7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33538">
        <w:rPr>
          <w:rFonts w:ascii="Times New Roman" w:hAnsi="Times New Roman" w:cs="Times New Roman"/>
          <w:sz w:val="24"/>
          <w:lang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6754D4" w:rsidRDefault="006754D4" w:rsidP="00DF6F34">
      <w:pPr>
        <w:ind w:firstLine="567"/>
        <w:rPr>
          <w:rFonts w:ascii="Times New Roman" w:eastAsia="MS Mincho" w:hAnsi="Times New Roman" w:cs="Times New Roman"/>
          <w:lang w:eastAsia="ru-RU"/>
        </w:rPr>
      </w:pPr>
    </w:p>
    <w:p w:rsidR="006754D4" w:rsidRDefault="006754D4" w:rsidP="00DF6F34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6754D4" w:rsidRPr="008C0A6E" w:rsidRDefault="006754D4" w:rsidP="00DF6F34">
      <w:pPr>
        <w:tabs>
          <w:tab w:val="right" w:leader="underscore" w:pos="9639"/>
        </w:tabs>
        <w:ind w:right="480"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Экономико-математические модели, описываемые дифференциальными уравнениями. Дифференциальные уравнения первого порядка.</w:t>
      </w:r>
    </w:p>
    <w:p w:rsidR="006754D4" w:rsidRPr="008C0A6E" w:rsidRDefault="006754D4" w:rsidP="00DF6F34">
      <w:pPr>
        <w:ind w:firstLine="90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Примеры математических моделей в экономике, описываемых дифференциальными уравнениями. Общие понятия для дифференциального уравнения первого порядка (решение уравнения, интегральная кривая, задача Коши для уравнения в нормальной форме). Уравнение первого порядка в дифференциалах и методы его решения (уравнение с разделяющими переменными, однородное уравнение, уравнение в полных дифференциалах). Линейное уравнение первого порядка. Метод вариации постоянной. Уравнение Бернулли.</w:t>
      </w:r>
    </w:p>
    <w:p w:rsidR="006754D4" w:rsidRPr="00D954E8" w:rsidRDefault="006754D4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Линейные дифференциальные уравнения второго порядка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54D4" w:rsidRPr="008C0A6E" w:rsidRDefault="006754D4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Общие понятия (решение уравнения, начальные значения для уравнения в нормальной форме). Методы понижения порядка дифференциальных уравнений. Понятие о дифференциальных уравнениях высшего порядка. Принцип суперпозиции и алгоритм построения общего решения линейного однородного уравнения второго порядка с постоянными коэффициентами. Структура общего решения линейного неоднородного уравнения. Методы нахождения частных решений неоднородного уравнения.</w:t>
      </w:r>
    </w:p>
    <w:p w:rsidR="006754D4" w:rsidRPr="008C0A6E" w:rsidRDefault="006754D4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Системы линейных дифференциальных уравнений.</w:t>
      </w:r>
    </w:p>
    <w:p w:rsidR="006754D4" w:rsidRPr="008C0A6E" w:rsidRDefault="006754D4" w:rsidP="00DF6F34">
      <w:pPr>
        <w:tabs>
          <w:tab w:val="left" w:pos="3844"/>
          <w:tab w:val="center" w:pos="4677"/>
          <w:tab w:val="left" w:pos="9129"/>
          <w:tab w:val="right" w:leader="underscore" w:pos="9983"/>
        </w:tabs>
        <w:suppressAutoHyphens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Общие понятия и свойства (матрица системы, решение системы, задание начальных значений). Линейная однородная система (принцип суперпозиции и фундаментальная матрица решений, общее решение). Структура общего решения линейной неоднородной системы. Вариация постоянных. Методы решения систем линейных дифференциальных уравнений с постоянными коэффициентами.</w:t>
      </w:r>
    </w:p>
    <w:p w:rsidR="006754D4" w:rsidRPr="008C0A6E" w:rsidRDefault="006754D4" w:rsidP="00DF6F34">
      <w:pPr>
        <w:tabs>
          <w:tab w:val="right" w:leader="underscore" w:pos="9983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04B9B">
        <w:rPr>
          <w:rFonts w:ascii="Times New Roman" w:hAnsi="Times New Roman" w:cs="Times New Roman"/>
          <w:sz w:val="24"/>
          <w:szCs w:val="24"/>
          <w:lang w:eastAsia="ru-RU"/>
        </w:rPr>
        <w:t>Количественный и качественный анализ стационарных систем дифференциальных уравнений.</w:t>
      </w:r>
    </w:p>
    <w:p w:rsidR="006754D4" w:rsidRDefault="006754D4" w:rsidP="00DF6F34">
      <w:pPr>
        <w:keepNext/>
        <w:tabs>
          <w:tab w:val="left" w:pos="1701"/>
        </w:tabs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  <w:r w:rsidRPr="00204B9B">
        <w:rPr>
          <w:rFonts w:ascii="Times New Roman" w:hAnsi="Times New Roman" w:cs="Times New Roman"/>
          <w:sz w:val="24"/>
          <w:szCs w:val="24"/>
          <w:lang w:eastAsia="ru-RU"/>
        </w:rPr>
        <w:t>Общие понятия и свойства (решение системы, фазовая траектория, положения равновесия, циклы). Устойчивые и неустойчивые положения равновесия. Анализ однородной системы линейных дифференциальных уравнений с постоянными коэффициентами для случая двух неизвестных. Исследование нелинейных  стационарных систем вблизи положений равновесия по линейному приближению.</w:t>
      </w:r>
    </w:p>
    <w:p w:rsidR="006754D4" w:rsidRDefault="006754D4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6754D4" w:rsidRDefault="006754D4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6754D4" w:rsidRDefault="006754D4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3"/>
          <w:lang w:eastAsia="ru-RU"/>
        </w:rPr>
      </w:pPr>
    </w:p>
    <w:p w:rsidR="006754D4" w:rsidRPr="00982A72" w:rsidRDefault="006754D4" w:rsidP="00DF6F34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6754D4" w:rsidRPr="00982A72" w:rsidRDefault="006754D4" w:rsidP="00DF6F34">
      <w:pPr>
        <w:rPr>
          <w:rFonts w:ascii="Times New Roman" w:hAnsi="Times New Roman" w:cs="Times New Roman"/>
        </w:rPr>
      </w:pPr>
    </w:p>
    <w:p w:rsidR="006754D4" w:rsidRDefault="006754D4" w:rsidP="00DF6F34">
      <w:pPr>
        <w:keepNext/>
        <w:tabs>
          <w:tab w:val="left" w:pos="1701"/>
        </w:tabs>
        <w:ind w:firstLine="900"/>
        <w:rPr>
          <w:rFonts w:ascii="Times New Roman" w:eastAsia="MS Mincho" w:hAnsi="Times New Roman" w:cs="Times New Roman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Б1.В.ДВ.10.2 «Дифференциальные уравнения»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6754D4" w:rsidRPr="00DF6F34" w:rsidRDefault="006754D4" w:rsidP="00DF6F34">
      <w:pPr>
        <w:keepNext/>
        <w:tabs>
          <w:tab w:val="left" w:pos="1701"/>
        </w:tabs>
        <w:ind w:firstLine="900"/>
        <w:rPr>
          <w:rFonts w:ascii="Times New Roman" w:hAnsi="Times New Roman"/>
          <w:b/>
          <w:sz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076"/>
      </w:tblGrid>
      <w:tr w:rsidR="006754D4" w:rsidTr="00533538">
        <w:trPr>
          <w:trHeight w:val="516"/>
        </w:trPr>
        <w:tc>
          <w:tcPr>
            <w:tcW w:w="5495" w:type="dxa"/>
          </w:tcPr>
          <w:p w:rsidR="006754D4" w:rsidRPr="00533538" w:rsidRDefault="006754D4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76" w:type="dxa"/>
          </w:tcPr>
          <w:p w:rsidR="006754D4" w:rsidRPr="00533538" w:rsidRDefault="006754D4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текущего контроля успеваемости</w:t>
            </w:r>
          </w:p>
        </w:tc>
      </w:tr>
      <w:tr w:rsidR="006754D4" w:rsidTr="00533538">
        <w:tc>
          <w:tcPr>
            <w:tcW w:w="5495" w:type="dxa"/>
          </w:tcPr>
          <w:p w:rsidR="006754D4" w:rsidRPr="00533538" w:rsidRDefault="006754D4" w:rsidP="00533538">
            <w:pPr>
              <w:shd w:val="clear" w:color="auto" w:fill="FFFFFF"/>
              <w:tabs>
                <w:tab w:val="left" w:leader="dot" w:pos="24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Экономико-математические модели, описываемые дифференциальными уравнениями. Дифференциальные уравнения первого порядка.</w:t>
            </w:r>
          </w:p>
        </w:tc>
        <w:tc>
          <w:tcPr>
            <w:tcW w:w="4076" w:type="dxa"/>
          </w:tcPr>
          <w:p w:rsidR="006754D4" w:rsidRPr="00533538" w:rsidRDefault="006754D4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6754D4" w:rsidTr="00533538">
        <w:tc>
          <w:tcPr>
            <w:tcW w:w="5495" w:type="dxa"/>
          </w:tcPr>
          <w:p w:rsidR="006754D4" w:rsidRPr="00533538" w:rsidRDefault="006754D4" w:rsidP="00533538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Линейные дифференциальные уравнения второго порядка</w:t>
            </w:r>
          </w:p>
        </w:tc>
        <w:tc>
          <w:tcPr>
            <w:tcW w:w="4076" w:type="dxa"/>
          </w:tcPr>
          <w:p w:rsidR="006754D4" w:rsidRPr="00533538" w:rsidRDefault="006754D4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6754D4" w:rsidTr="00533538">
        <w:tc>
          <w:tcPr>
            <w:tcW w:w="5495" w:type="dxa"/>
          </w:tcPr>
          <w:p w:rsidR="006754D4" w:rsidRPr="00533538" w:rsidRDefault="006754D4" w:rsidP="00533538">
            <w:pPr>
              <w:shd w:val="clear" w:color="auto" w:fill="FFFFFF"/>
              <w:tabs>
                <w:tab w:val="left" w:leader="dot" w:pos="24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Системы линейных дифференциальных уравнений.</w:t>
            </w:r>
          </w:p>
        </w:tc>
        <w:tc>
          <w:tcPr>
            <w:tcW w:w="4076" w:type="dxa"/>
          </w:tcPr>
          <w:p w:rsidR="006754D4" w:rsidRPr="00533538" w:rsidRDefault="006754D4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студента у доски</w:t>
            </w:r>
          </w:p>
        </w:tc>
      </w:tr>
      <w:tr w:rsidR="006754D4" w:rsidTr="00533538">
        <w:tc>
          <w:tcPr>
            <w:tcW w:w="5495" w:type="dxa"/>
          </w:tcPr>
          <w:p w:rsidR="006754D4" w:rsidRPr="00533538" w:rsidRDefault="006754D4" w:rsidP="00533538">
            <w:pPr>
              <w:shd w:val="clear" w:color="auto" w:fill="FFFFFF"/>
              <w:tabs>
                <w:tab w:val="left" w:leader="dot" w:pos="2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Количественный и качественный анализ стационарных систем дифференциальных уравнений.</w:t>
            </w:r>
          </w:p>
        </w:tc>
        <w:tc>
          <w:tcPr>
            <w:tcW w:w="4076" w:type="dxa"/>
          </w:tcPr>
          <w:p w:rsidR="006754D4" w:rsidRPr="00533538" w:rsidRDefault="006754D4" w:rsidP="005335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ответ студента у доски</w:t>
            </w:r>
          </w:p>
        </w:tc>
      </w:tr>
    </w:tbl>
    <w:p w:rsidR="006754D4" w:rsidRPr="00194EDB" w:rsidRDefault="006754D4" w:rsidP="00DF6F34">
      <w:pPr>
        <w:keepNext/>
        <w:spacing w:before="240" w:after="60"/>
        <w:ind w:firstLine="900"/>
        <w:outlineLvl w:val="2"/>
        <w:rPr>
          <w:rFonts w:ascii="Times New Roman" w:hAnsi="Times New Roman"/>
          <w:b/>
          <w:sz w:val="24"/>
          <w:szCs w:val="24"/>
        </w:rPr>
      </w:pPr>
      <w:bookmarkStart w:id="0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0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6754D4" w:rsidRPr="00985886" w:rsidRDefault="006754D4" w:rsidP="00DF6F34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6754D4" w:rsidRDefault="006754D4" w:rsidP="00DF6F34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6754D4" w:rsidRPr="00B83957" w:rsidRDefault="006754D4" w:rsidP="00DF6F34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4D4" w:rsidRPr="00AD0605" w:rsidRDefault="006754D4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Высшая математика для экономического бакалавриата: учебник и практикум / Под ред. Н.Ш. Кремера. – М.: Юрайт, 2012. – 909 с.</w:t>
      </w:r>
    </w:p>
    <w:p w:rsidR="006754D4" w:rsidRPr="00AD0605" w:rsidRDefault="006754D4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Татарников О.В. Математика для экономистов. Практикум. Учебное пособие для академического бакалавриата. – М.: Юрайт, 2014. – 285 с.</w:t>
      </w:r>
    </w:p>
    <w:p w:rsidR="006754D4" w:rsidRPr="00AD0605" w:rsidRDefault="006754D4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Романко В.К. Курс разностных уравнений: учебное пособие для экономистов. – М.: Физматлит, 2012. – 199 с.</w:t>
      </w:r>
    </w:p>
    <w:p w:rsidR="006754D4" w:rsidRPr="00AD0605" w:rsidRDefault="006754D4" w:rsidP="00AD0605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Геворкян П.С. Высшая математика для экономистов. – М.: Экономика, 2010. – 352 с.</w:t>
      </w:r>
    </w:p>
    <w:p w:rsidR="006754D4" w:rsidRPr="00DF6F34" w:rsidRDefault="006754D4" w:rsidP="00DF6F34">
      <w:pPr>
        <w:widowControl w:val="0"/>
        <w:numPr>
          <w:ilvl w:val="0"/>
          <w:numId w:val="65"/>
        </w:numPr>
        <w:tabs>
          <w:tab w:val="left" w:pos="180"/>
          <w:tab w:val="left" w:pos="1080"/>
        </w:tabs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AD0605">
        <w:rPr>
          <w:rFonts w:ascii="Times New Roman" w:hAnsi="Times New Roman" w:cs="Times New Roman"/>
          <w:sz w:val="24"/>
          <w:szCs w:val="24"/>
          <w:lang w:eastAsia="ru-RU"/>
        </w:rPr>
        <w:t>Геворкян П.С. Сборник задач по высшей математике для экономистов. – М.: Экономика, 2010. – 384 с.</w:t>
      </w:r>
    </w:p>
    <w:sectPr w:rsidR="006754D4" w:rsidRPr="00DF6F34" w:rsidSect="00DB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742"/>
    <w:multiLevelType w:val="hybridMultilevel"/>
    <w:tmpl w:val="E3E2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648C"/>
    <w:multiLevelType w:val="hybridMultilevel"/>
    <w:tmpl w:val="385A2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A872E3"/>
    <w:multiLevelType w:val="multilevel"/>
    <w:tmpl w:val="D32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520492B"/>
    <w:multiLevelType w:val="hybridMultilevel"/>
    <w:tmpl w:val="528091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21EF5"/>
    <w:multiLevelType w:val="hybridMultilevel"/>
    <w:tmpl w:val="B35A375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901E2"/>
    <w:multiLevelType w:val="hybridMultilevel"/>
    <w:tmpl w:val="EEC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0310A"/>
    <w:multiLevelType w:val="hybridMultilevel"/>
    <w:tmpl w:val="0E88F4D6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CC22DEB"/>
    <w:multiLevelType w:val="hybridMultilevel"/>
    <w:tmpl w:val="89C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9B27CB"/>
    <w:multiLevelType w:val="hybridMultilevel"/>
    <w:tmpl w:val="84CCF87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0E186A6D"/>
    <w:multiLevelType w:val="hybridMultilevel"/>
    <w:tmpl w:val="668C82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A197B"/>
    <w:multiLevelType w:val="hybridMultilevel"/>
    <w:tmpl w:val="83C802F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1">
    <w:nsid w:val="0F446902"/>
    <w:multiLevelType w:val="hybridMultilevel"/>
    <w:tmpl w:val="8AFEBC58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125B6A9C"/>
    <w:multiLevelType w:val="hybridMultilevel"/>
    <w:tmpl w:val="7D06C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9E7837"/>
    <w:multiLevelType w:val="hybridMultilevel"/>
    <w:tmpl w:val="718C6B0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4">
    <w:nsid w:val="16585F4E"/>
    <w:multiLevelType w:val="singleLevel"/>
    <w:tmpl w:val="F36AE4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15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590E30"/>
    <w:multiLevelType w:val="hybridMultilevel"/>
    <w:tmpl w:val="169CA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23785E"/>
    <w:multiLevelType w:val="hybridMultilevel"/>
    <w:tmpl w:val="E97A6F52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C431DD"/>
    <w:multiLevelType w:val="multilevel"/>
    <w:tmpl w:val="F9585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1DAF06B9"/>
    <w:multiLevelType w:val="multilevel"/>
    <w:tmpl w:val="BE7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1EA5467D"/>
    <w:multiLevelType w:val="hybridMultilevel"/>
    <w:tmpl w:val="F8382AE2"/>
    <w:lvl w:ilvl="0" w:tplc="58CC176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1">
    <w:nsid w:val="1F5239E1"/>
    <w:multiLevelType w:val="hybridMultilevel"/>
    <w:tmpl w:val="31DE70A0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C12CC0"/>
    <w:multiLevelType w:val="hybridMultilevel"/>
    <w:tmpl w:val="DF685C1C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24CA12A8"/>
    <w:multiLevelType w:val="hybridMultilevel"/>
    <w:tmpl w:val="4BC6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DC0EA6"/>
    <w:multiLevelType w:val="multilevel"/>
    <w:tmpl w:val="410A95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5">
    <w:nsid w:val="288B2045"/>
    <w:multiLevelType w:val="hybridMultilevel"/>
    <w:tmpl w:val="75A83326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297F16A7"/>
    <w:multiLevelType w:val="hybridMultilevel"/>
    <w:tmpl w:val="63D209C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7">
    <w:nsid w:val="2C66095B"/>
    <w:multiLevelType w:val="hybridMultilevel"/>
    <w:tmpl w:val="4EA80D58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2CF44691"/>
    <w:multiLevelType w:val="hybridMultilevel"/>
    <w:tmpl w:val="EDA8DF9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9">
    <w:nsid w:val="2EC90735"/>
    <w:multiLevelType w:val="hybridMultilevel"/>
    <w:tmpl w:val="378A030A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0">
    <w:nsid w:val="30D87B1A"/>
    <w:multiLevelType w:val="hybridMultilevel"/>
    <w:tmpl w:val="F9CA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24E24F6"/>
    <w:multiLevelType w:val="hybridMultilevel"/>
    <w:tmpl w:val="56A2F0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310EA2"/>
    <w:multiLevelType w:val="hybridMultilevel"/>
    <w:tmpl w:val="21786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33FD3FF8"/>
    <w:multiLevelType w:val="hybridMultilevel"/>
    <w:tmpl w:val="B41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EA5AF3"/>
    <w:multiLevelType w:val="hybridMultilevel"/>
    <w:tmpl w:val="B4D2654C"/>
    <w:lvl w:ilvl="0" w:tplc="DD58F6A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28623F"/>
    <w:multiLevelType w:val="hybridMultilevel"/>
    <w:tmpl w:val="997CCC94"/>
    <w:lvl w:ilvl="0" w:tplc="50C0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B460E8"/>
    <w:multiLevelType w:val="hybridMultilevel"/>
    <w:tmpl w:val="F390A4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CC3F6C"/>
    <w:multiLevelType w:val="hybridMultilevel"/>
    <w:tmpl w:val="8ECCBDC4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8">
    <w:nsid w:val="42863DB7"/>
    <w:multiLevelType w:val="hybridMultilevel"/>
    <w:tmpl w:val="9F60D08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41404CD"/>
    <w:multiLevelType w:val="hybridMultilevel"/>
    <w:tmpl w:val="9EBC2E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44384B1A"/>
    <w:multiLevelType w:val="hybridMultilevel"/>
    <w:tmpl w:val="9A6C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757794"/>
    <w:multiLevelType w:val="hybridMultilevel"/>
    <w:tmpl w:val="78B2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69168EE"/>
    <w:multiLevelType w:val="hybridMultilevel"/>
    <w:tmpl w:val="29D643C6"/>
    <w:lvl w:ilvl="0" w:tplc="F2E00C46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3">
    <w:nsid w:val="48CC0A88"/>
    <w:multiLevelType w:val="hybridMultilevel"/>
    <w:tmpl w:val="56789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654755"/>
    <w:multiLevelType w:val="multilevel"/>
    <w:tmpl w:val="BC9A1AB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5">
    <w:nsid w:val="4B720DB1"/>
    <w:multiLevelType w:val="hybridMultilevel"/>
    <w:tmpl w:val="BEF093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D4A456A"/>
    <w:multiLevelType w:val="hybridMultilevel"/>
    <w:tmpl w:val="84181AF8"/>
    <w:lvl w:ilvl="0" w:tplc="04190001">
      <w:start w:val="1"/>
      <w:numFmt w:val="bullet"/>
      <w:lvlText w:val=""/>
      <w:lvlJc w:val="left"/>
      <w:pPr>
        <w:ind w:left="8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68" w:hanging="360"/>
      </w:pPr>
      <w:rPr>
        <w:rFonts w:ascii="Wingdings" w:hAnsi="Wingdings" w:hint="default"/>
      </w:rPr>
    </w:lvl>
  </w:abstractNum>
  <w:abstractNum w:abstractNumId="48">
    <w:nsid w:val="527A4EB3"/>
    <w:multiLevelType w:val="hybridMultilevel"/>
    <w:tmpl w:val="CF5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9979F5"/>
    <w:multiLevelType w:val="hybridMultilevel"/>
    <w:tmpl w:val="1848EA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52C04F7B"/>
    <w:multiLevelType w:val="hybridMultilevel"/>
    <w:tmpl w:val="6A0013C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2E61336"/>
    <w:multiLevelType w:val="hybridMultilevel"/>
    <w:tmpl w:val="3CC6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234009"/>
    <w:multiLevelType w:val="hybridMultilevel"/>
    <w:tmpl w:val="D5D605B0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3">
    <w:nsid w:val="555C728E"/>
    <w:multiLevelType w:val="hybridMultilevel"/>
    <w:tmpl w:val="FFB699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65E2500"/>
    <w:multiLevelType w:val="hybridMultilevel"/>
    <w:tmpl w:val="AC18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481B8E"/>
    <w:multiLevelType w:val="hybridMultilevel"/>
    <w:tmpl w:val="9D0EA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906EE8"/>
    <w:multiLevelType w:val="multilevel"/>
    <w:tmpl w:val="E15AD6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57">
    <w:nsid w:val="64F30823"/>
    <w:multiLevelType w:val="multilevel"/>
    <w:tmpl w:val="B63E115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0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8">
    <w:nsid w:val="6A1B5524"/>
    <w:multiLevelType w:val="hybridMultilevel"/>
    <w:tmpl w:val="2402E5EA"/>
    <w:lvl w:ilvl="0" w:tplc="755A9E36">
      <w:start w:val="1"/>
      <w:numFmt w:val="decimal"/>
      <w:lvlText w:val="%1."/>
      <w:lvlJc w:val="left"/>
      <w:pPr>
        <w:ind w:left="8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F8A46DD"/>
    <w:multiLevelType w:val="hybridMultilevel"/>
    <w:tmpl w:val="B0B8F6EC"/>
    <w:lvl w:ilvl="0" w:tplc="04190015">
      <w:start w:val="1"/>
      <w:numFmt w:val="upperLetter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0">
    <w:nsid w:val="7163307A"/>
    <w:multiLevelType w:val="hybridMultilevel"/>
    <w:tmpl w:val="CC6CF31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76D3473C"/>
    <w:multiLevelType w:val="hybridMultilevel"/>
    <w:tmpl w:val="3E4C6F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FA2527"/>
    <w:multiLevelType w:val="hybridMultilevel"/>
    <w:tmpl w:val="F9D4F0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64">
    <w:nsid w:val="78CB541C"/>
    <w:multiLevelType w:val="hybridMultilevel"/>
    <w:tmpl w:val="E4B0BF76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5">
    <w:nsid w:val="79C002E1"/>
    <w:multiLevelType w:val="hybridMultilevel"/>
    <w:tmpl w:val="446AF5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67">
    <w:nsid w:val="7C5A52ED"/>
    <w:multiLevelType w:val="hybridMultilevel"/>
    <w:tmpl w:val="48AE8E5A"/>
    <w:lvl w:ilvl="0" w:tplc="04190015">
      <w:start w:val="1"/>
      <w:numFmt w:val="upperLetter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8">
    <w:nsid w:val="7CDD0C64"/>
    <w:multiLevelType w:val="hybridMultilevel"/>
    <w:tmpl w:val="5ED82276"/>
    <w:lvl w:ilvl="0" w:tplc="B19E8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6"/>
  </w:num>
  <w:num w:numId="2">
    <w:abstractNumId w:val="16"/>
  </w:num>
  <w:num w:numId="3">
    <w:abstractNumId w:val="38"/>
  </w:num>
  <w:num w:numId="4">
    <w:abstractNumId w:val="30"/>
  </w:num>
  <w:num w:numId="5">
    <w:abstractNumId w:val="12"/>
  </w:num>
  <w:num w:numId="6">
    <w:abstractNumId w:val="57"/>
  </w:num>
  <w:num w:numId="7">
    <w:abstractNumId w:val="56"/>
  </w:num>
  <w:num w:numId="8">
    <w:abstractNumId w:val="54"/>
  </w:num>
  <w:num w:numId="9">
    <w:abstractNumId w:val="60"/>
  </w:num>
  <w:num w:numId="10">
    <w:abstractNumId w:val="18"/>
  </w:num>
  <w:num w:numId="11">
    <w:abstractNumId w:val="35"/>
  </w:num>
  <w:num w:numId="12">
    <w:abstractNumId w:val="34"/>
  </w:num>
  <w:num w:numId="13">
    <w:abstractNumId w:val="4"/>
  </w:num>
  <w:num w:numId="14">
    <w:abstractNumId w:val="21"/>
  </w:num>
  <w:num w:numId="15">
    <w:abstractNumId w:val="17"/>
  </w:num>
  <w:num w:numId="16">
    <w:abstractNumId w:val="53"/>
  </w:num>
  <w:num w:numId="17">
    <w:abstractNumId w:val="5"/>
  </w:num>
  <w:num w:numId="18">
    <w:abstractNumId w:val="48"/>
  </w:num>
  <w:num w:numId="19">
    <w:abstractNumId w:val="47"/>
  </w:num>
  <w:num w:numId="20">
    <w:abstractNumId w:val="33"/>
  </w:num>
  <w:num w:numId="21">
    <w:abstractNumId w:val="55"/>
  </w:num>
  <w:num w:numId="22">
    <w:abstractNumId w:val="40"/>
  </w:num>
  <w:num w:numId="23">
    <w:abstractNumId w:val="32"/>
  </w:num>
  <w:num w:numId="24">
    <w:abstractNumId w:val="14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8"/>
  </w:num>
  <w:num w:numId="27">
    <w:abstractNumId w:val="68"/>
  </w:num>
  <w:num w:numId="28">
    <w:abstractNumId w:val="0"/>
  </w:num>
  <w:num w:numId="29">
    <w:abstractNumId w:val="7"/>
  </w:num>
  <w:num w:numId="30">
    <w:abstractNumId w:val="6"/>
  </w:num>
  <w:num w:numId="31">
    <w:abstractNumId w:val="65"/>
  </w:num>
  <w:num w:numId="32">
    <w:abstractNumId w:val="9"/>
  </w:num>
  <w:num w:numId="33">
    <w:abstractNumId w:val="62"/>
  </w:num>
  <w:num w:numId="34">
    <w:abstractNumId w:val="31"/>
  </w:num>
  <w:num w:numId="35">
    <w:abstractNumId w:val="45"/>
  </w:num>
  <w:num w:numId="36">
    <w:abstractNumId w:val="43"/>
  </w:num>
  <w:num w:numId="37">
    <w:abstractNumId w:val="3"/>
  </w:num>
  <w:num w:numId="38">
    <w:abstractNumId w:val="36"/>
  </w:num>
  <w:num w:numId="39">
    <w:abstractNumId w:val="61"/>
  </w:num>
  <w:num w:numId="40">
    <w:abstractNumId w:val="20"/>
  </w:num>
  <w:num w:numId="41">
    <w:abstractNumId w:val="8"/>
  </w:num>
  <w:num w:numId="42">
    <w:abstractNumId w:val="27"/>
  </w:num>
  <w:num w:numId="43">
    <w:abstractNumId w:val="37"/>
  </w:num>
  <w:num w:numId="44">
    <w:abstractNumId w:val="25"/>
  </w:num>
  <w:num w:numId="45">
    <w:abstractNumId w:val="13"/>
  </w:num>
  <w:num w:numId="46">
    <w:abstractNumId w:val="59"/>
  </w:num>
  <w:num w:numId="47">
    <w:abstractNumId w:val="29"/>
  </w:num>
  <w:num w:numId="48">
    <w:abstractNumId w:val="28"/>
  </w:num>
  <w:num w:numId="49">
    <w:abstractNumId w:val="10"/>
  </w:num>
  <w:num w:numId="50">
    <w:abstractNumId w:val="52"/>
  </w:num>
  <w:num w:numId="51">
    <w:abstractNumId w:val="42"/>
  </w:num>
  <w:num w:numId="52">
    <w:abstractNumId w:val="22"/>
  </w:num>
  <w:num w:numId="53">
    <w:abstractNumId w:val="64"/>
  </w:num>
  <w:num w:numId="54">
    <w:abstractNumId w:val="26"/>
  </w:num>
  <w:num w:numId="55">
    <w:abstractNumId w:val="67"/>
  </w:num>
  <w:num w:numId="56">
    <w:abstractNumId w:val="11"/>
  </w:num>
  <w:num w:numId="57">
    <w:abstractNumId w:val="23"/>
  </w:num>
  <w:num w:numId="58">
    <w:abstractNumId w:val="41"/>
  </w:num>
  <w:num w:numId="59">
    <w:abstractNumId w:val="49"/>
  </w:num>
  <w:num w:numId="60">
    <w:abstractNumId w:val="50"/>
  </w:num>
  <w:num w:numId="61">
    <w:abstractNumId w:val="63"/>
  </w:num>
  <w:num w:numId="62">
    <w:abstractNumId w:val="46"/>
  </w:num>
  <w:num w:numId="63">
    <w:abstractNumId w:val="15"/>
  </w:num>
  <w:num w:numId="64">
    <w:abstractNumId w:val="39"/>
  </w:num>
  <w:num w:numId="65">
    <w:abstractNumId w:val="1"/>
  </w:num>
  <w:num w:numId="66">
    <w:abstractNumId w:val="2"/>
  </w:num>
  <w:num w:numId="67">
    <w:abstractNumId w:val="19"/>
  </w:num>
  <w:num w:numId="68">
    <w:abstractNumId w:val="44"/>
  </w:num>
  <w:num w:numId="69">
    <w:abstractNumId w:val="2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057BA"/>
    <w:rsid w:val="00015DA0"/>
    <w:rsid w:val="00031D5C"/>
    <w:rsid w:val="000615E4"/>
    <w:rsid w:val="000721FE"/>
    <w:rsid w:val="000756EB"/>
    <w:rsid w:val="00082478"/>
    <w:rsid w:val="00096A03"/>
    <w:rsid w:val="00096FA7"/>
    <w:rsid w:val="000B1A82"/>
    <w:rsid w:val="000D6F68"/>
    <w:rsid w:val="000E54A9"/>
    <w:rsid w:val="001039E5"/>
    <w:rsid w:val="001072A9"/>
    <w:rsid w:val="00134963"/>
    <w:rsid w:val="00140F56"/>
    <w:rsid w:val="00142609"/>
    <w:rsid w:val="001605A1"/>
    <w:rsid w:val="00164055"/>
    <w:rsid w:val="0016472D"/>
    <w:rsid w:val="00187019"/>
    <w:rsid w:val="0019250E"/>
    <w:rsid w:val="00194EDB"/>
    <w:rsid w:val="001A7D70"/>
    <w:rsid w:val="001C0A15"/>
    <w:rsid w:val="001C1078"/>
    <w:rsid w:val="001C3686"/>
    <w:rsid w:val="001E1254"/>
    <w:rsid w:val="00204B9B"/>
    <w:rsid w:val="002364D6"/>
    <w:rsid w:val="00240261"/>
    <w:rsid w:val="002420DF"/>
    <w:rsid w:val="00245ADD"/>
    <w:rsid w:val="00252CB8"/>
    <w:rsid w:val="002554C9"/>
    <w:rsid w:val="00255AEC"/>
    <w:rsid w:val="00264606"/>
    <w:rsid w:val="00277569"/>
    <w:rsid w:val="0028402B"/>
    <w:rsid w:val="0028623C"/>
    <w:rsid w:val="002A11BD"/>
    <w:rsid w:val="002A2143"/>
    <w:rsid w:val="002B0A0E"/>
    <w:rsid w:val="002D565C"/>
    <w:rsid w:val="002D577B"/>
    <w:rsid w:val="002F0264"/>
    <w:rsid w:val="00303875"/>
    <w:rsid w:val="003043FE"/>
    <w:rsid w:val="0032217B"/>
    <w:rsid w:val="00322538"/>
    <w:rsid w:val="00324BCA"/>
    <w:rsid w:val="003346F1"/>
    <w:rsid w:val="00345119"/>
    <w:rsid w:val="003603FD"/>
    <w:rsid w:val="003763E4"/>
    <w:rsid w:val="00381D9B"/>
    <w:rsid w:val="0038715F"/>
    <w:rsid w:val="003943D0"/>
    <w:rsid w:val="003A7271"/>
    <w:rsid w:val="003E6C42"/>
    <w:rsid w:val="004205D9"/>
    <w:rsid w:val="004228E6"/>
    <w:rsid w:val="0042725E"/>
    <w:rsid w:val="00450A8E"/>
    <w:rsid w:val="00466358"/>
    <w:rsid w:val="00495398"/>
    <w:rsid w:val="004B3187"/>
    <w:rsid w:val="004D5E13"/>
    <w:rsid w:val="004E41B8"/>
    <w:rsid w:val="004E5B77"/>
    <w:rsid w:val="004F4F06"/>
    <w:rsid w:val="00515BDC"/>
    <w:rsid w:val="005243AB"/>
    <w:rsid w:val="00525C0E"/>
    <w:rsid w:val="00533538"/>
    <w:rsid w:val="00540E0F"/>
    <w:rsid w:val="00554752"/>
    <w:rsid w:val="00562AB7"/>
    <w:rsid w:val="005963E1"/>
    <w:rsid w:val="005A103E"/>
    <w:rsid w:val="005B2034"/>
    <w:rsid w:val="005B4C2C"/>
    <w:rsid w:val="005C34C6"/>
    <w:rsid w:val="005F144F"/>
    <w:rsid w:val="00605132"/>
    <w:rsid w:val="00620C2A"/>
    <w:rsid w:val="00622EB5"/>
    <w:rsid w:val="00625BBF"/>
    <w:rsid w:val="00645487"/>
    <w:rsid w:val="00661941"/>
    <w:rsid w:val="006754D4"/>
    <w:rsid w:val="006A692E"/>
    <w:rsid w:val="006E0AD9"/>
    <w:rsid w:val="00706731"/>
    <w:rsid w:val="007102C7"/>
    <w:rsid w:val="0071409A"/>
    <w:rsid w:val="007276A9"/>
    <w:rsid w:val="00750F2E"/>
    <w:rsid w:val="007666A3"/>
    <w:rsid w:val="007670BD"/>
    <w:rsid w:val="00793DF0"/>
    <w:rsid w:val="007B29D0"/>
    <w:rsid w:val="007B3B70"/>
    <w:rsid w:val="007B4FB2"/>
    <w:rsid w:val="007D4706"/>
    <w:rsid w:val="007E2DB1"/>
    <w:rsid w:val="007E50E8"/>
    <w:rsid w:val="007F25B4"/>
    <w:rsid w:val="007F3216"/>
    <w:rsid w:val="0080290E"/>
    <w:rsid w:val="0081720F"/>
    <w:rsid w:val="00820332"/>
    <w:rsid w:val="00827797"/>
    <w:rsid w:val="00836DF5"/>
    <w:rsid w:val="0085421F"/>
    <w:rsid w:val="00854BE8"/>
    <w:rsid w:val="008713C6"/>
    <w:rsid w:val="00875E7F"/>
    <w:rsid w:val="00881036"/>
    <w:rsid w:val="0088763C"/>
    <w:rsid w:val="008A441F"/>
    <w:rsid w:val="008B546A"/>
    <w:rsid w:val="008C0A6E"/>
    <w:rsid w:val="008E3DE2"/>
    <w:rsid w:val="00904C19"/>
    <w:rsid w:val="00925FBA"/>
    <w:rsid w:val="00926AC0"/>
    <w:rsid w:val="00932178"/>
    <w:rsid w:val="009410BB"/>
    <w:rsid w:val="009827E8"/>
    <w:rsid w:val="00982A72"/>
    <w:rsid w:val="00984F62"/>
    <w:rsid w:val="00985886"/>
    <w:rsid w:val="00985893"/>
    <w:rsid w:val="009B2CC3"/>
    <w:rsid w:val="009C269B"/>
    <w:rsid w:val="009C437B"/>
    <w:rsid w:val="009F040F"/>
    <w:rsid w:val="009F3887"/>
    <w:rsid w:val="00A01F22"/>
    <w:rsid w:val="00A101F8"/>
    <w:rsid w:val="00A24770"/>
    <w:rsid w:val="00A33716"/>
    <w:rsid w:val="00A432F6"/>
    <w:rsid w:val="00A7420F"/>
    <w:rsid w:val="00A831DF"/>
    <w:rsid w:val="00A8759F"/>
    <w:rsid w:val="00A9550D"/>
    <w:rsid w:val="00AA693D"/>
    <w:rsid w:val="00AB05CF"/>
    <w:rsid w:val="00AD0605"/>
    <w:rsid w:val="00AD1016"/>
    <w:rsid w:val="00AD2181"/>
    <w:rsid w:val="00AE3D52"/>
    <w:rsid w:val="00AF5ECF"/>
    <w:rsid w:val="00B061C1"/>
    <w:rsid w:val="00B35E46"/>
    <w:rsid w:val="00B811DC"/>
    <w:rsid w:val="00B82687"/>
    <w:rsid w:val="00B83957"/>
    <w:rsid w:val="00BA4EE7"/>
    <w:rsid w:val="00BB2F0E"/>
    <w:rsid w:val="00BB3C20"/>
    <w:rsid w:val="00BD06FD"/>
    <w:rsid w:val="00BD68F9"/>
    <w:rsid w:val="00BD734F"/>
    <w:rsid w:val="00BE1ECB"/>
    <w:rsid w:val="00BE60D8"/>
    <w:rsid w:val="00C05FF0"/>
    <w:rsid w:val="00C35CF5"/>
    <w:rsid w:val="00C67D84"/>
    <w:rsid w:val="00C801C6"/>
    <w:rsid w:val="00C82945"/>
    <w:rsid w:val="00C90E09"/>
    <w:rsid w:val="00CA27F3"/>
    <w:rsid w:val="00CC6340"/>
    <w:rsid w:val="00CD22C3"/>
    <w:rsid w:val="00CE4509"/>
    <w:rsid w:val="00CF460C"/>
    <w:rsid w:val="00D02753"/>
    <w:rsid w:val="00D046C0"/>
    <w:rsid w:val="00D110AE"/>
    <w:rsid w:val="00D43333"/>
    <w:rsid w:val="00D7159F"/>
    <w:rsid w:val="00D72173"/>
    <w:rsid w:val="00D843D8"/>
    <w:rsid w:val="00D8692E"/>
    <w:rsid w:val="00D94957"/>
    <w:rsid w:val="00D954E8"/>
    <w:rsid w:val="00DB07F8"/>
    <w:rsid w:val="00DB4373"/>
    <w:rsid w:val="00DC2BF4"/>
    <w:rsid w:val="00DC387C"/>
    <w:rsid w:val="00DF6F34"/>
    <w:rsid w:val="00E011E9"/>
    <w:rsid w:val="00E04158"/>
    <w:rsid w:val="00E25698"/>
    <w:rsid w:val="00E472E2"/>
    <w:rsid w:val="00E53CBD"/>
    <w:rsid w:val="00E82315"/>
    <w:rsid w:val="00E975F9"/>
    <w:rsid w:val="00EA1B3E"/>
    <w:rsid w:val="00EB50E7"/>
    <w:rsid w:val="00EB58A9"/>
    <w:rsid w:val="00ED1531"/>
    <w:rsid w:val="00EE2AF4"/>
    <w:rsid w:val="00EE6849"/>
    <w:rsid w:val="00EF5E8D"/>
    <w:rsid w:val="00F00019"/>
    <w:rsid w:val="00F0445D"/>
    <w:rsid w:val="00F52015"/>
    <w:rsid w:val="00F656DA"/>
    <w:rsid w:val="00F74A65"/>
    <w:rsid w:val="00FA131B"/>
    <w:rsid w:val="00FA4B6D"/>
    <w:rsid w:val="00FD082B"/>
    <w:rsid w:val="00FE04EE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015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4FB2"/>
    <w:pPr>
      <w:keepNext/>
      <w:keepLines/>
      <w:spacing w:before="4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FB2"/>
    <w:rPr>
      <w:rFonts w:ascii="Calibri Light" w:hAnsi="Calibri Light" w:cs="Times New Roman"/>
      <w:color w:val="272727"/>
      <w:sz w:val="21"/>
      <w:szCs w:val="21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B4FB2"/>
    <w:pPr>
      <w:widowControl w:val="0"/>
      <w:autoSpaceDN w:val="0"/>
      <w:adjustRightInd w:val="0"/>
      <w:spacing w:line="360" w:lineRule="auto"/>
      <w:ind w:firstLine="72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578</Words>
  <Characters>3299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2017-05-04T14:52:00Z</cp:lastPrinted>
  <dcterms:created xsi:type="dcterms:W3CDTF">2017-06-22T13:51:00Z</dcterms:created>
  <dcterms:modified xsi:type="dcterms:W3CDTF">2017-06-22T13:59:00Z</dcterms:modified>
</cp:coreProperties>
</file>